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Хранение ЛС без штрафов: соблюдаем стандарты, минимизируем риски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Хранение ЛС без штрафов: соблюдаем стандарты, минимизируем риски.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21.07.2026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